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0BEC" w:rsidRDefault="00DA1373">
      <w:pPr>
        <w:spacing w:after="20"/>
        <w:jc w:val="center"/>
      </w:pPr>
      <w:r>
        <w:rPr>
          <w:b/>
          <w:bCs/>
          <w:color w:val="6B4F35"/>
          <w:spacing w:val="40"/>
          <w:sz w:val="26"/>
          <w:szCs w:val="26"/>
        </w:rPr>
        <w:t>UNIVERZITET DONJA GORICA</w:t>
      </w:r>
    </w:p>
    <w:p w:rsidR="008B0BEC" w:rsidRPr="007C5D76" w:rsidRDefault="00DA1373">
      <w:pPr>
        <w:spacing w:after="60"/>
        <w:jc w:val="center"/>
        <w:rPr>
          <w:lang w:val="sr-Latn-RS"/>
        </w:rPr>
      </w:pPr>
      <w:r>
        <w:rPr>
          <w:sz w:val="20"/>
          <w:szCs w:val="20"/>
        </w:rPr>
        <w:t xml:space="preserve">Fakultet </w:t>
      </w:r>
      <w:r w:rsidR="007C5D76">
        <w:rPr>
          <w:sz w:val="20"/>
          <w:szCs w:val="20"/>
          <w:lang w:val="sr-Latn-RS"/>
        </w:rPr>
        <w:t>za kulturu i turizam</w:t>
      </w:r>
    </w:p>
    <w:p w:rsidR="008B0BEC" w:rsidRDefault="00DA1373">
      <w:pPr>
        <w:spacing w:after="80"/>
        <w:jc w:val="center"/>
      </w:pPr>
      <w:r>
        <w:rPr>
          <w:i/>
          <w:iCs/>
          <w:color w:val="6B4F35"/>
          <w:sz w:val="20"/>
          <w:szCs w:val="20"/>
        </w:rPr>
        <w:t>raspisuje</w:t>
      </w:r>
    </w:p>
    <w:p w:rsidR="008B0BEC" w:rsidRDefault="00DA1373">
      <w:pPr>
        <w:spacing w:after="20"/>
        <w:jc w:val="center"/>
      </w:pPr>
      <w:r>
        <w:rPr>
          <w:rFonts w:ascii="Cambria" w:eastAsia="Cambria" w:hAnsi="Cambria" w:cs="Cambria"/>
          <w:b/>
          <w:bCs/>
          <w:spacing w:val="80"/>
          <w:sz w:val="44"/>
          <w:szCs w:val="44"/>
        </w:rPr>
        <w:t>KONKURS</w:t>
      </w:r>
    </w:p>
    <w:p w:rsidR="008B0BEC" w:rsidRPr="000839A5" w:rsidRDefault="00DA1373">
      <w:pPr>
        <w:spacing w:after="200"/>
        <w:jc w:val="center"/>
        <w:rPr>
          <w:lang w:val="en-GB"/>
        </w:rPr>
      </w:pPr>
      <w:r>
        <w:t>za najbolji multimedijalni rad učenika</w:t>
      </w:r>
      <w:r w:rsidR="00F9575D">
        <w:rPr>
          <w:lang w:val="en-US"/>
        </w:rPr>
        <w:t>/ca</w:t>
      </w:r>
      <w:r>
        <w:t xml:space="preserve"> srednjih škola i studenata</w:t>
      </w:r>
      <w:r w:rsidR="00F9575D">
        <w:rPr>
          <w:lang w:val="en-US"/>
        </w:rPr>
        <w:t>/kinja</w:t>
      </w:r>
      <w:r>
        <w:t xml:space="preserve"> u Crnoj Gori</w:t>
      </w:r>
      <w:r w:rsidR="000839A5">
        <w:rPr>
          <w:lang w:val="en-GB"/>
        </w:rPr>
        <w:t xml:space="preserve"> u okviru projekta STECCI, Ljetnja akademija 3</w:t>
      </w:r>
      <w:bookmarkStart w:id="0" w:name="_GoBack"/>
      <w:bookmarkEnd w:id="0"/>
    </w:p>
    <w:p w:rsidR="008B0BEC" w:rsidRDefault="008B0BEC">
      <w:pPr>
        <w:pBdr>
          <w:bottom w:val="single" w:sz="8" w:space="1" w:color="C9B79C"/>
        </w:pBdr>
        <w:spacing w:after="0"/>
      </w:pPr>
    </w:p>
    <w:p w:rsidR="008B0BEC" w:rsidRDefault="00DA1373">
      <w:pPr>
        <w:spacing w:before="120" w:after="30"/>
        <w:jc w:val="center"/>
      </w:pPr>
      <w:r>
        <w:rPr>
          <w:rFonts w:ascii="Cambria" w:eastAsia="Cambria" w:hAnsi="Cambria" w:cs="Cambria"/>
          <w:b/>
          <w:bCs/>
          <w:sz w:val="34"/>
          <w:szCs w:val="34"/>
        </w:rPr>
        <w:t>STEĆCI — GLASOVI VJEČNOSTI</w:t>
      </w:r>
    </w:p>
    <w:p w:rsidR="008B0BEC" w:rsidRDefault="00DA1373">
      <w:pPr>
        <w:jc w:val="center"/>
      </w:pPr>
      <w:r>
        <w:rPr>
          <w:i/>
          <w:iCs/>
          <w:color w:val="6B4F35"/>
          <w:sz w:val="21"/>
          <w:szCs w:val="21"/>
        </w:rPr>
        <w:t xml:space="preserve">Reinterpretacija srednjovjekovne kamene baštine kroz savremeni </w:t>
      </w:r>
      <w:r>
        <w:rPr>
          <w:i/>
          <w:iCs/>
          <w:color w:val="6B4F35"/>
          <w:sz w:val="21"/>
          <w:szCs w:val="21"/>
        </w:rPr>
        <w:t>multimedijalni izraz</w:t>
      </w:r>
    </w:p>
    <w:p w:rsidR="008B0BEC" w:rsidRDefault="008B0BEC">
      <w:pPr>
        <w:pBdr>
          <w:bottom w:val="single" w:sz="8" w:space="1" w:color="C9B79C"/>
        </w:pBdr>
        <w:spacing w:after="0"/>
      </w:pPr>
    </w:p>
    <w:p w:rsidR="008B0BEC" w:rsidRDefault="00DA1373">
      <w:pPr>
        <w:pStyle w:val="Heading2"/>
      </w:pPr>
      <w:r>
        <w:t>O konkursu</w:t>
      </w:r>
    </w:p>
    <w:p w:rsidR="008B0BEC" w:rsidRPr="006B7390" w:rsidRDefault="006B7390">
      <w:pPr>
        <w:spacing w:after="140"/>
        <w:jc w:val="both"/>
        <w:rPr>
          <w:rFonts w:asciiTheme="minorHAnsi" w:hAnsiTheme="minorHAnsi" w:cstheme="minorHAnsi"/>
        </w:rPr>
      </w:pPr>
      <w:r w:rsidRPr="006B7390">
        <w:rPr>
          <w:rFonts w:asciiTheme="minorHAnsi" w:hAnsiTheme="minorHAnsi" w:cstheme="minorHAnsi"/>
          <w:color w:val="000000"/>
        </w:rPr>
        <w:t>Stećci su monumentalni kameni nadgrobni spomenici iz srednjeg vijeka, karakteristični za područje današnje Crne Gore, Bosne i Hercegovine, Srbije i Hrvatske. Različitih su oblika, a često sadrže uklesane simbole, dekorativne motive i natpise koji svjedoče o kulturnom, društvenom i duhovnom životu tadašnjih zajednica.</w:t>
      </w:r>
      <w:r w:rsidRPr="006B7390">
        <w:rPr>
          <w:rFonts w:asciiTheme="minorHAnsi" w:hAnsiTheme="minorHAnsi" w:cstheme="minorHAnsi"/>
          <w:color w:val="000000"/>
          <w:lang w:val="sr-Latn-RS"/>
        </w:rPr>
        <w:t xml:space="preserve"> </w:t>
      </w:r>
      <w:r w:rsidRPr="006B7390">
        <w:rPr>
          <w:rFonts w:asciiTheme="minorHAnsi" w:hAnsiTheme="minorHAnsi" w:cstheme="minorHAnsi"/>
        </w:rPr>
        <w:t>Od 2016. godine upisani su na UNESCO Listu svjetske baštine kao zajedničko nasljeđe četiri države — ukupno 28 nekropola, od kojih se tri nalaze u Crnoj Gori.</w:t>
      </w:r>
    </w:p>
    <w:p w:rsidR="008B0BEC" w:rsidRDefault="00DA1373">
      <w:pPr>
        <w:spacing w:after="140"/>
        <w:jc w:val="both"/>
      </w:pPr>
      <w:r>
        <w:t xml:space="preserve">U </w:t>
      </w:r>
      <w:r>
        <w:t xml:space="preserve">Crnoj Gori stećci se mogu vidjeti na području opština Žabljak, Plužine, Nikšić, Šavnik i Pljevlja, a tri zaštićene nekropole — Grčko groblje i Bare Žugića kod Žabljaka, te Grčko groblje na Šćepan Polju u Plužinama — dio su UNESCO svjetske baštine. Njihovi </w:t>
      </w:r>
      <w:r>
        <w:t xml:space="preserve">reljefi i natpisi, od ljiljana, rozeta i prizora kola, do epitafa koje su davno uklesale ruke </w:t>
      </w:r>
      <w:r w:rsidR="00F9575D">
        <w:rPr>
          <w:lang w:val="en-US"/>
        </w:rPr>
        <w:t>stanovnika ovih krajeva</w:t>
      </w:r>
      <w:r>
        <w:t>, čuvaju priču o životu i smrti ljudi srednjovjekovne Crne Gore.</w:t>
      </w:r>
    </w:p>
    <w:p w:rsidR="008B0BEC" w:rsidRDefault="00DA1373">
      <w:pPr>
        <w:spacing w:after="140"/>
        <w:jc w:val="both"/>
      </w:pPr>
      <w:r>
        <w:t xml:space="preserve">Univerzitet Donja Gorica poziva </w:t>
      </w:r>
      <w:r w:rsidR="00D36B25">
        <w:rPr>
          <w:lang w:val="en-US"/>
        </w:rPr>
        <w:t>srednjoškolce/ke, kao i studente/kinje</w:t>
      </w:r>
      <w:r>
        <w:t xml:space="preserve"> da ovoj kamenoj baštini udahnu novi život jezikom savremenih medija. Cilj konkursa je da ćutljivi „kameni spavači“ ponovo progovore — kroz</w:t>
      </w:r>
      <w:r w:rsidR="007C5D76">
        <w:rPr>
          <w:lang w:val="sr-Latn-RS"/>
        </w:rPr>
        <w:t xml:space="preserve"> video materijal</w:t>
      </w:r>
      <w:r>
        <w:t>— i da se učenicima</w:t>
      </w:r>
      <w:r w:rsidR="00D36B25">
        <w:rPr>
          <w:lang w:val="en-US"/>
        </w:rPr>
        <w:t>/ama</w:t>
      </w:r>
      <w:r>
        <w:t xml:space="preserve"> i studentima</w:t>
      </w:r>
      <w:r w:rsidR="00D36B25">
        <w:rPr>
          <w:lang w:val="en-US"/>
        </w:rPr>
        <w:t>/kinjama</w:t>
      </w:r>
      <w:r>
        <w:t xml:space="preserve"> otvori prostor da povežu prošlost sa digitalnim dobom.</w:t>
      </w:r>
    </w:p>
    <w:p w:rsidR="008B0BEC" w:rsidRPr="00F9575D" w:rsidRDefault="00DA1373">
      <w:pPr>
        <w:pStyle w:val="Heading2"/>
      </w:pPr>
      <w:r w:rsidRPr="00F9575D">
        <w:t>T</w:t>
      </w:r>
      <w:r w:rsidRPr="00F9575D">
        <w:t>ema i mogući pristupi</w:t>
      </w:r>
    </w:p>
    <w:p w:rsidR="008B0BEC" w:rsidRPr="00F9575D" w:rsidRDefault="00DA1373">
      <w:pPr>
        <w:spacing w:after="80"/>
        <w:jc w:val="both"/>
      </w:pPr>
      <w:r w:rsidRPr="00F9575D">
        <w:t xml:space="preserve">Učesnici slobodno biraju ugao iz kojeg pristupaju temi. </w:t>
      </w:r>
    </w:p>
    <w:p w:rsidR="008B0BEC" w:rsidRDefault="00DA1373">
      <w:pPr>
        <w:spacing w:before="80" w:after="140"/>
        <w:jc w:val="both"/>
      </w:pPr>
      <w:r w:rsidRPr="00F9575D">
        <w:t>Rad treba da pokaže istraživački pristup, jasnu autorsku ideju i ličnu vezu sa baštinom stećaka.</w:t>
      </w:r>
    </w:p>
    <w:p w:rsidR="008B0BEC" w:rsidRDefault="00DA1373">
      <w:pPr>
        <w:pStyle w:val="Heading2"/>
      </w:pPr>
      <w:r>
        <w:t>Pravo učešća</w:t>
      </w:r>
    </w:p>
    <w:p w:rsidR="008B0BEC" w:rsidRPr="007C5D76" w:rsidRDefault="00DA1373">
      <w:pPr>
        <w:spacing w:after="80"/>
        <w:jc w:val="both"/>
        <w:rPr>
          <w:lang w:val="en-US"/>
        </w:rPr>
      </w:pPr>
      <w:r>
        <w:t>Konkurs je otvoren za sve učenike</w:t>
      </w:r>
      <w:r w:rsidR="007C5D76">
        <w:rPr>
          <w:lang w:val="en-US"/>
        </w:rPr>
        <w:t>/ce</w:t>
      </w:r>
      <w:r>
        <w:t xml:space="preserve"> srednjih škola i studente</w:t>
      </w:r>
      <w:r w:rsidR="007C5D76">
        <w:rPr>
          <w:lang w:val="en-US"/>
        </w:rPr>
        <w:t>/kinje</w:t>
      </w:r>
      <w:r>
        <w:t xml:space="preserve"> univerziteta u Crnoj Gori</w:t>
      </w:r>
      <w:r w:rsidR="007C5D76">
        <w:rPr>
          <w:lang w:val="en-US"/>
        </w:rPr>
        <w:t>.</w:t>
      </w:r>
    </w:p>
    <w:p w:rsidR="008B0BEC" w:rsidRDefault="00DA1373">
      <w:pPr>
        <w:spacing w:before="80" w:after="60"/>
      </w:pPr>
      <w:r>
        <w:t>Pravila učešća:</w:t>
      </w:r>
    </w:p>
    <w:p w:rsidR="007C5D76" w:rsidRPr="00424BD7" w:rsidRDefault="00DA1373" w:rsidP="007C5D76">
      <w:pPr>
        <w:pStyle w:val="ListParagraph"/>
        <w:numPr>
          <w:ilvl w:val="0"/>
          <w:numId w:val="2"/>
        </w:numPr>
        <w:spacing w:after="60"/>
        <w:rPr>
          <w:b/>
          <w:bCs/>
        </w:rPr>
      </w:pPr>
      <w:r>
        <w:t xml:space="preserve">Radovi se izrađuju </w:t>
      </w:r>
      <w:r w:rsidRPr="00424BD7">
        <w:rPr>
          <w:b/>
          <w:bCs/>
        </w:rPr>
        <w:t xml:space="preserve">u timovima od po dvije </w:t>
      </w:r>
      <w:r w:rsidR="007C5D76" w:rsidRPr="00424BD7">
        <w:rPr>
          <w:b/>
          <w:bCs/>
          <w:lang w:val="en-US"/>
        </w:rPr>
        <w:t xml:space="preserve">do </w:t>
      </w:r>
      <w:r w:rsidR="007C5D76" w:rsidRPr="00424BD7">
        <w:rPr>
          <w:b/>
          <w:bCs/>
          <w:lang w:val="sr-Latn-RS"/>
        </w:rPr>
        <w:t>četiri osobe</w:t>
      </w:r>
    </w:p>
    <w:p w:rsidR="008B0BEC" w:rsidRPr="00424BD7" w:rsidRDefault="00DA1373" w:rsidP="007C5D76">
      <w:pPr>
        <w:pStyle w:val="ListParagraph"/>
        <w:numPr>
          <w:ilvl w:val="0"/>
          <w:numId w:val="2"/>
        </w:numPr>
        <w:spacing w:after="60"/>
      </w:pPr>
      <w:r>
        <w:t>Svaki tim može prijaviti najviše jedan rad</w:t>
      </w:r>
      <w:r w:rsidR="007C5D76">
        <w:rPr>
          <w:lang w:val="sr-Latn-RS"/>
        </w:rPr>
        <w:t xml:space="preserve"> </w:t>
      </w:r>
      <w:r w:rsidR="007C5D76">
        <w:rPr>
          <w:lang w:val="en-US"/>
        </w:rPr>
        <w:t xml:space="preserve">– video </w:t>
      </w:r>
      <w:r w:rsidR="00F9575D">
        <w:rPr>
          <w:lang w:val="en-US"/>
        </w:rPr>
        <w:t>materi</w:t>
      </w:r>
      <w:r w:rsidR="00D36B25">
        <w:rPr>
          <w:lang w:val="en-US"/>
        </w:rPr>
        <w:t>jal</w:t>
      </w:r>
      <w:r w:rsidR="00F9575D">
        <w:rPr>
          <w:lang w:val="en-US"/>
        </w:rPr>
        <w:t xml:space="preserve"> povezan sa stećcima. </w:t>
      </w:r>
    </w:p>
    <w:p w:rsidR="00424BD7" w:rsidRDefault="00424BD7" w:rsidP="00424BD7">
      <w:pPr>
        <w:pStyle w:val="ListParagraph"/>
        <w:spacing w:after="60"/>
        <w:ind w:left="460"/>
      </w:pPr>
    </w:p>
    <w:p w:rsidR="008B0BEC" w:rsidRDefault="00DA1373">
      <w:pPr>
        <w:pStyle w:val="Heading2"/>
      </w:pPr>
      <w:r>
        <w:t>Oblici radova</w:t>
      </w:r>
    </w:p>
    <w:p w:rsidR="008B0BEC" w:rsidRPr="00F006DE" w:rsidRDefault="00F006DE">
      <w:pPr>
        <w:spacing w:after="80"/>
        <w:jc w:val="both"/>
        <w:rPr>
          <w:rFonts w:asciiTheme="minorHAnsi" w:hAnsiTheme="minorHAnsi" w:cstheme="minorHAnsi"/>
        </w:rPr>
      </w:pPr>
      <w:r w:rsidRPr="00F006DE">
        <w:rPr>
          <w:rFonts w:asciiTheme="minorHAnsi" w:hAnsiTheme="minorHAnsi" w:cstheme="minorHAnsi"/>
          <w:color w:val="000000"/>
        </w:rPr>
        <w:t>Prihvataju se kratki video-radovi u trajanju od 30 sekundi do 5 minuta. Video može biti dokumentarni, igrani, animirani, promotivni ili kombinacija navedenih formi.</w:t>
      </w:r>
    </w:p>
    <w:p w:rsidR="008B0BEC" w:rsidRDefault="00DA1373">
      <w:pPr>
        <w:pStyle w:val="Heading2"/>
      </w:pPr>
      <w:r>
        <w:t>Tehnički uslovi</w:t>
      </w:r>
    </w:p>
    <w:p w:rsidR="00F006DE" w:rsidRDefault="00F006DE" w:rsidP="00F006DE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color w:val="000000"/>
        </w:rPr>
      </w:pPr>
      <w:r>
        <w:rPr>
          <w:color w:val="000000"/>
        </w:rPr>
        <w:t>Video se dostavlja u MP4 formatu, u rezoluciji od najmanje 1080p (Full HD).</w:t>
      </w:r>
    </w:p>
    <w:p w:rsidR="00F006DE" w:rsidRDefault="00F006DE" w:rsidP="00F006DE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color w:val="000000"/>
        </w:rPr>
      </w:pPr>
      <w:r>
        <w:rPr>
          <w:color w:val="000000"/>
        </w:rPr>
        <w:t>Rad mora biti originalan i izrađen za potrebe ovog konkursa.</w:t>
      </w:r>
    </w:p>
    <w:p w:rsidR="00F006DE" w:rsidRDefault="00F006DE" w:rsidP="00F006DE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color w:val="000000"/>
        </w:rPr>
      </w:pPr>
      <w:r>
        <w:rPr>
          <w:color w:val="000000"/>
        </w:rPr>
        <w:t>Muzika, fotografije, snimci i drugi korišćeni materijali moraju biti autorski ili zakonito dostupni za korišćenje, uz obavezno navođenje izvora.</w:t>
      </w:r>
    </w:p>
    <w:p w:rsidR="00F006DE" w:rsidRDefault="00F006DE" w:rsidP="00F006DE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color w:val="000000"/>
        </w:rPr>
      </w:pPr>
      <w:r>
        <w:rPr>
          <w:color w:val="000000"/>
        </w:rPr>
        <w:t>Uz video je potrebno dostaviti kratak opis rada, koji sadrži njegovu osnovnu ideju, imena autora i naziv škole ili fakulteta.</w:t>
      </w:r>
    </w:p>
    <w:p w:rsidR="00F006DE" w:rsidRDefault="00F006DE" w:rsidP="00F006DE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color w:val="000000"/>
        </w:rPr>
      </w:pPr>
      <w:r>
        <w:rPr>
          <w:color w:val="000000"/>
        </w:rPr>
        <w:t>Potrebno je dostaviti kontakt podatke autora: imena i prezimena, adrese e-pošte i brojeve telefona.</w:t>
      </w:r>
    </w:p>
    <w:p w:rsidR="00F006DE" w:rsidRDefault="00F006DE" w:rsidP="00F006DE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color w:val="000000"/>
        </w:rPr>
      </w:pPr>
      <w:r>
        <w:rPr>
          <w:color w:val="000000"/>
        </w:rPr>
        <w:t>Prijavljivanjem rada autori daju saglasnost da se video, u cjelini ili u djelovima, može naknadno koristiti, objavljivati i prikazivati u okviru aktivnosti, promocije i predstavljanja projekta, uz navođenje imena autora.</w:t>
      </w:r>
    </w:p>
    <w:p w:rsidR="008B0BEC" w:rsidRDefault="00DA1373">
      <w:pPr>
        <w:pStyle w:val="Heading2"/>
      </w:pPr>
      <w:r>
        <w:t>Nagrade</w:t>
      </w:r>
    </w:p>
    <w:p w:rsidR="008B0BEC" w:rsidRDefault="00DA1373">
      <w:pPr>
        <w:spacing w:after="100"/>
        <w:jc w:val="both"/>
      </w:pPr>
      <w:r>
        <w:t>Nagrade s</w:t>
      </w:r>
      <w:r w:rsidR="007C5D76">
        <w:rPr>
          <w:lang w:val="en-US"/>
        </w:rPr>
        <w:t>u</w:t>
      </w:r>
      <w:r>
        <w:t>:</w:t>
      </w:r>
    </w:p>
    <w:tbl>
      <w:tblPr>
        <w:tblW w:w="5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00"/>
        <w:gridCol w:w="2700"/>
      </w:tblGrid>
      <w:tr w:rsidR="007C5D76" w:rsidTr="007C5D76">
        <w:trPr>
          <w:tblHeader/>
        </w:trPr>
        <w:tc>
          <w:tcPr>
            <w:tcW w:w="2700" w:type="dxa"/>
            <w:tcBorders>
              <w:top w:val="single" w:sz="1" w:space="0" w:color="D9CEBC"/>
              <w:left w:val="single" w:sz="1" w:space="0" w:color="D9CEBC"/>
              <w:bottom w:val="single" w:sz="1" w:space="0" w:color="D9CEBC"/>
              <w:right w:val="single" w:sz="1" w:space="0" w:color="D9CEBC"/>
            </w:tcBorders>
            <w:shd w:val="clear" w:color="auto" w:fill="EDE3D2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:rsidR="007C5D76" w:rsidRDefault="007C5D76">
            <w:pPr>
              <w:spacing w:after="0"/>
              <w:jc w:val="center"/>
            </w:pPr>
            <w:r>
              <w:rPr>
                <w:b/>
                <w:bCs/>
                <w:color w:val="4A3826"/>
              </w:rPr>
              <w:t>Prva nagrada</w:t>
            </w:r>
          </w:p>
        </w:tc>
        <w:tc>
          <w:tcPr>
            <w:tcW w:w="2700" w:type="dxa"/>
            <w:tcBorders>
              <w:top w:val="single" w:sz="1" w:space="0" w:color="D9CEBC"/>
              <w:left w:val="single" w:sz="1" w:space="0" w:color="D9CEBC"/>
              <w:bottom w:val="single" w:sz="1" w:space="0" w:color="D9CEBC"/>
              <w:right w:val="single" w:sz="1" w:space="0" w:color="D9CEBC"/>
            </w:tcBorders>
            <w:shd w:val="clear" w:color="auto" w:fill="EDE3D2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:rsidR="007C5D76" w:rsidRDefault="007C5D76">
            <w:pPr>
              <w:spacing w:after="0"/>
              <w:jc w:val="center"/>
            </w:pPr>
            <w:r>
              <w:rPr>
                <w:b/>
                <w:bCs/>
                <w:color w:val="4A3826"/>
              </w:rPr>
              <w:t>Druga nagrada</w:t>
            </w:r>
          </w:p>
        </w:tc>
      </w:tr>
      <w:tr w:rsidR="007C5D76" w:rsidTr="007C5D76">
        <w:tc>
          <w:tcPr>
            <w:tcW w:w="2700" w:type="dxa"/>
            <w:tcBorders>
              <w:top w:val="single" w:sz="1" w:space="0" w:color="D9CEBC"/>
              <w:left w:val="single" w:sz="1" w:space="0" w:color="D9CEBC"/>
              <w:bottom w:val="single" w:sz="1" w:space="0" w:color="D9CEBC"/>
              <w:right w:val="single" w:sz="1" w:space="0" w:color="D9CEBC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:rsidR="007C5D76" w:rsidRDefault="006B7390">
            <w:pPr>
              <w:spacing w:after="0"/>
              <w:jc w:val="center"/>
            </w:pPr>
            <w:r>
              <w:rPr>
                <w:b/>
                <w:bCs/>
                <w:lang w:val="sr-Latn-RS"/>
              </w:rPr>
              <w:t>500</w:t>
            </w:r>
            <w:r w:rsidR="007C5D76">
              <w:rPr>
                <w:b/>
                <w:bCs/>
              </w:rPr>
              <w:t xml:space="preserve"> €</w:t>
            </w:r>
          </w:p>
        </w:tc>
        <w:tc>
          <w:tcPr>
            <w:tcW w:w="2700" w:type="dxa"/>
            <w:tcBorders>
              <w:top w:val="single" w:sz="1" w:space="0" w:color="D9CEBC"/>
              <w:left w:val="single" w:sz="1" w:space="0" w:color="D9CEBC"/>
              <w:bottom w:val="single" w:sz="1" w:space="0" w:color="D9CEBC"/>
              <w:right w:val="single" w:sz="1" w:space="0" w:color="D9CEBC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:rsidR="007C5D76" w:rsidRDefault="006B7390">
            <w:pPr>
              <w:spacing w:after="0"/>
              <w:jc w:val="center"/>
            </w:pPr>
            <w:r>
              <w:rPr>
                <w:b/>
                <w:bCs/>
                <w:lang w:val="sr-Latn-RS"/>
              </w:rPr>
              <w:t>300</w:t>
            </w:r>
            <w:r w:rsidR="007C5D76">
              <w:rPr>
                <w:b/>
                <w:bCs/>
              </w:rPr>
              <w:t xml:space="preserve"> €</w:t>
            </w:r>
          </w:p>
        </w:tc>
      </w:tr>
    </w:tbl>
    <w:p w:rsidR="008B0BEC" w:rsidRPr="00424BD7" w:rsidRDefault="00DA1373">
      <w:pPr>
        <w:spacing w:before="120" w:after="140"/>
        <w:jc w:val="both"/>
        <w:rPr>
          <w:lang w:val="sr-Latn-RS"/>
        </w:rPr>
      </w:pPr>
      <w:r>
        <w:t>Najbolji radovi biće javno prikazani na projekciji u organizaciji Univerziteta</w:t>
      </w:r>
      <w:r w:rsidR="00276A53">
        <w:rPr>
          <w:lang w:val="en-US"/>
        </w:rPr>
        <w:t xml:space="preserve"> Donja Gorica</w:t>
      </w:r>
      <w:r w:rsidR="00224883">
        <w:rPr>
          <w:lang w:val="sr-Latn-RS"/>
        </w:rPr>
        <w:t xml:space="preserve">. </w:t>
      </w:r>
      <w:r w:rsidR="00424BD7">
        <w:rPr>
          <w:lang w:val="en-US"/>
        </w:rPr>
        <w:t xml:space="preserve"> </w:t>
      </w:r>
    </w:p>
    <w:p w:rsidR="008B0BEC" w:rsidRDefault="00DA1373">
      <w:pPr>
        <w:pStyle w:val="Heading2"/>
      </w:pPr>
      <w:r>
        <w:t>Prijava i</w:t>
      </w:r>
      <w:r>
        <w:t xml:space="preserve"> rokovi</w:t>
      </w:r>
    </w:p>
    <w:p w:rsidR="008B0BEC" w:rsidRPr="00841D88" w:rsidRDefault="00841D88">
      <w:pPr>
        <w:spacing w:after="100"/>
        <w:rPr>
          <w:lang w:val="sr-Latn-RS"/>
        </w:rPr>
      </w:pPr>
      <w:r>
        <w:rPr>
          <w:lang w:val="en-US"/>
        </w:rPr>
        <w:t>Rok za slanje radova je 1</w:t>
      </w:r>
      <w:r w:rsidR="00424BD7">
        <w:rPr>
          <w:lang w:val="en-US"/>
        </w:rPr>
        <w:t>5</w:t>
      </w:r>
      <w:r>
        <w:rPr>
          <w:lang w:val="en-US"/>
        </w:rPr>
        <w:t>. septembar 2026. godina, a svečana dodjela nagrada biće organizovana 21. septembra  2026. godine na Univerzitetu Donja Gorica.</w:t>
      </w:r>
    </w:p>
    <w:p w:rsidR="008B0BEC" w:rsidRDefault="00DA1373">
      <w:pPr>
        <w:spacing w:before="120" w:after="100"/>
        <w:jc w:val="both"/>
      </w:pPr>
      <w:r>
        <w:t>Radove dostaviti elektronski na adres</w:t>
      </w:r>
      <w:r w:rsidR="007C5D76">
        <w:rPr>
          <w:lang w:val="en-US"/>
        </w:rPr>
        <w:t>e</w:t>
      </w:r>
      <w:r>
        <w:t xml:space="preserve"> </w:t>
      </w:r>
      <w:hyperlink r:id="rId7" w:history="1">
        <w:r w:rsidR="007C5D76" w:rsidRPr="00424BD7">
          <w:rPr>
            <w:rStyle w:val="Hyperlink"/>
            <w:b/>
            <w:bCs/>
            <w:lang w:val="en-US"/>
          </w:rPr>
          <w:t>vedran.pean@udg.edu.me</w:t>
        </w:r>
      </w:hyperlink>
      <w:r w:rsidR="007C5D76">
        <w:rPr>
          <w:lang w:val="en-US"/>
        </w:rPr>
        <w:t xml:space="preserve"> i </w:t>
      </w:r>
      <w:r w:rsidR="007C5D76" w:rsidRPr="00424BD7">
        <w:rPr>
          <w:b/>
          <w:bCs/>
          <w:lang w:val="en-US"/>
        </w:rPr>
        <w:t>aleksandra.gogic@udg.edu.me</w:t>
      </w:r>
      <w:r>
        <w:t>, sa naznakom „</w:t>
      </w:r>
      <w:r w:rsidRPr="00424BD7">
        <w:rPr>
          <w:i/>
          <w:iCs/>
        </w:rPr>
        <w:t>Konkurs – Stećci</w:t>
      </w:r>
      <w:r>
        <w:t xml:space="preserve">“ u naslovu </w:t>
      </w:r>
      <w:r w:rsidR="007C5D76">
        <w:rPr>
          <w:lang w:val="en-US"/>
        </w:rPr>
        <w:t>mejla</w:t>
      </w:r>
      <w:r>
        <w:t>. Veće fajlove poslati putem linka (npr. WeTransfer ili Google Drive).</w:t>
      </w:r>
    </w:p>
    <w:p w:rsidR="008B0BEC" w:rsidRDefault="00DA1373">
      <w:pPr>
        <w:pStyle w:val="Heading2"/>
      </w:pPr>
      <w:r>
        <w:t>Žiri</w:t>
      </w:r>
    </w:p>
    <w:p w:rsidR="008B0BEC" w:rsidRDefault="00DA1373">
      <w:pPr>
        <w:spacing w:after="140"/>
        <w:jc w:val="both"/>
      </w:pPr>
      <w:r>
        <w:t>Pristigle radove ocjenjivaće stručni žiri sastavljen od profesora</w:t>
      </w:r>
      <w:r w:rsidR="00F9575D">
        <w:rPr>
          <w:lang w:val="sr-Latn-RS"/>
        </w:rPr>
        <w:t>/ki</w:t>
      </w:r>
      <w:r>
        <w:t xml:space="preserve"> i saradnika</w:t>
      </w:r>
      <w:r w:rsidR="00F9575D">
        <w:rPr>
          <w:lang w:val="en-US"/>
        </w:rPr>
        <w:t>/ca</w:t>
      </w:r>
      <w:r>
        <w:t xml:space="preserve"> Univerziteta Donja Gorica iz oblasti </w:t>
      </w:r>
      <w:r w:rsidR="00F9575D">
        <w:rPr>
          <w:lang w:val="en-US"/>
        </w:rPr>
        <w:t xml:space="preserve">umjetnosti, </w:t>
      </w:r>
      <w:r>
        <w:t>dizajna, multimedije i kulturne baštine. Žiri zadržava pravo da ne dodijeli nagradu ukoliko prijavljeni radovi ne zadovolje kriterijume kvaliteta.</w:t>
      </w:r>
    </w:p>
    <w:p w:rsidR="008B0BEC" w:rsidRDefault="00DA1373">
      <w:pPr>
        <w:pStyle w:val="Heading2"/>
      </w:pPr>
      <w:r>
        <w:t>Kontakt</w:t>
      </w:r>
    </w:p>
    <w:p w:rsidR="008B0BEC" w:rsidRPr="007C5D76" w:rsidRDefault="00DA1373">
      <w:pPr>
        <w:spacing w:after="140"/>
        <w:jc w:val="both"/>
        <w:rPr>
          <w:lang w:val="en-US"/>
        </w:rPr>
      </w:pPr>
      <w:r>
        <w:lastRenderedPageBreak/>
        <w:t>Za sva pitanja u vezi sa konkursom</w:t>
      </w:r>
      <w:r w:rsidR="00841D88">
        <w:rPr>
          <w:lang w:val="sr-Latn-RS"/>
        </w:rPr>
        <w:t>, molimo vas da se</w:t>
      </w:r>
      <w:r>
        <w:t xml:space="preserve"> obratite</w:t>
      </w:r>
      <w:r w:rsidR="00424BD7">
        <w:rPr>
          <w:lang w:val="sr-Latn-RS"/>
        </w:rPr>
        <w:t xml:space="preserve"> putem </w:t>
      </w:r>
      <w:r w:rsidR="00424BD7">
        <w:rPr>
          <w:lang w:val="en-US"/>
        </w:rPr>
        <w:t>e-</w:t>
      </w:r>
      <w:r w:rsidR="00F9575D">
        <w:rPr>
          <w:lang w:val="en-US"/>
        </w:rPr>
        <w:t>mail adres</w:t>
      </w:r>
      <w:r w:rsidR="00424BD7">
        <w:rPr>
          <w:lang w:val="en-US"/>
        </w:rPr>
        <w:t>a</w:t>
      </w:r>
      <w:r>
        <w:t xml:space="preserve">: </w:t>
      </w:r>
      <w:hyperlink r:id="rId8" w:history="1">
        <w:r w:rsidR="007C5D76" w:rsidRPr="00A519DA">
          <w:rPr>
            <w:rStyle w:val="Hyperlink"/>
            <w:lang w:val="en-US"/>
          </w:rPr>
          <w:t>vedran.pean@udg.edu.me</w:t>
        </w:r>
      </w:hyperlink>
      <w:r w:rsidR="007C5D76">
        <w:rPr>
          <w:lang w:val="en-US"/>
        </w:rPr>
        <w:t xml:space="preserve"> i aleksandra.gogic@udg.edu.me</w:t>
      </w:r>
    </w:p>
    <w:p w:rsidR="008B0BEC" w:rsidRDefault="008B0BEC">
      <w:pPr>
        <w:pBdr>
          <w:bottom w:val="single" w:sz="4" w:space="1" w:color="C9B79C"/>
        </w:pBdr>
        <w:spacing w:before="60" w:after="200"/>
      </w:pPr>
    </w:p>
    <w:p w:rsidR="008B0BEC" w:rsidRDefault="00DA1373">
      <w:pPr>
        <w:spacing w:after="0"/>
        <w:jc w:val="both"/>
      </w:pPr>
      <w:r>
        <w:rPr>
          <w:i/>
          <w:iCs/>
          <w:color w:val="8A7E6E"/>
          <w:sz w:val="18"/>
          <w:szCs w:val="18"/>
        </w:rPr>
        <w:t>Univerzitet Donja Gorica zadržava pravo da nagrađene radove koristi u nekomercijalne, promotivne i obrazovne svrhe, uz o</w:t>
      </w:r>
      <w:r>
        <w:rPr>
          <w:i/>
          <w:iCs/>
          <w:color w:val="8A7E6E"/>
          <w:sz w:val="18"/>
          <w:szCs w:val="18"/>
        </w:rPr>
        <w:t>bavezno navođenje autora.</w:t>
      </w:r>
    </w:p>
    <w:sectPr w:rsidR="008B0BEC">
      <w:footerReference w:type="default" r:id="rId9"/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1373" w:rsidRDefault="00DA1373">
      <w:pPr>
        <w:spacing w:after="0" w:line="240" w:lineRule="auto"/>
      </w:pPr>
      <w:r>
        <w:separator/>
      </w:r>
    </w:p>
  </w:endnote>
  <w:endnote w:type="continuationSeparator" w:id="0">
    <w:p w:rsidR="00DA1373" w:rsidRDefault="00DA13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0BEC" w:rsidRDefault="00DA1373">
    <w:pPr>
      <w:pBdr>
        <w:top w:val="single" w:sz="4" w:space="6" w:color="C9B79C"/>
      </w:pBdr>
      <w:tabs>
        <w:tab w:val="right" w:pos="9026"/>
      </w:tabs>
      <w:spacing w:before="60"/>
    </w:pPr>
    <w:r>
      <w:rPr>
        <w:color w:val="8A7E6E"/>
        <w:sz w:val="16"/>
        <w:szCs w:val="16"/>
      </w:rPr>
      <w:t>Univerzitet Donja Gorica  ·  Konkurs „Stećci – glasovi vječnosti“</w:t>
    </w:r>
    <w:r>
      <w:rPr>
        <w:color w:val="8A7E6E"/>
        <w:sz w:val="16"/>
        <w:szCs w:val="16"/>
      </w:rPr>
      <w:tab/>
      <w:t xml:space="preserve">Strana </w:t>
    </w:r>
    <w:r>
      <w:rPr>
        <w:color w:val="8A7E6E"/>
        <w:sz w:val="16"/>
        <w:szCs w:val="16"/>
      </w:rPr>
      <w:fldChar w:fldCharType="begin"/>
    </w:r>
    <w:r>
      <w:rPr>
        <w:color w:val="8A7E6E"/>
        <w:sz w:val="16"/>
        <w:szCs w:val="16"/>
      </w:rPr>
      <w:instrText>PAGE</w:instrText>
    </w:r>
    <w:r>
      <w:rPr>
        <w:color w:val="8A7E6E"/>
        <w:sz w:val="16"/>
        <w:szCs w:val="16"/>
      </w:rPr>
      <w:fldChar w:fldCharType="separate"/>
    </w:r>
    <w:r w:rsidR="000839A5">
      <w:rPr>
        <w:noProof/>
        <w:color w:val="8A7E6E"/>
        <w:sz w:val="16"/>
        <w:szCs w:val="16"/>
      </w:rPr>
      <w:t>2</w:t>
    </w:r>
    <w:r>
      <w:rPr>
        <w:color w:val="8A7E6E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1373" w:rsidRDefault="00DA1373">
      <w:pPr>
        <w:spacing w:after="0" w:line="240" w:lineRule="auto"/>
      </w:pPr>
      <w:r>
        <w:separator/>
      </w:r>
    </w:p>
  </w:footnote>
  <w:footnote w:type="continuationSeparator" w:id="0">
    <w:p w:rsidR="00DA1373" w:rsidRDefault="00DA13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6677B6"/>
    <w:multiLevelType w:val="multilevel"/>
    <w:tmpl w:val="83385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C84DAB"/>
    <w:multiLevelType w:val="hybridMultilevel"/>
    <w:tmpl w:val="9B4C2ACE"/>
    <w:lvl w:ilvl="0" w:tplc="6518CC74">
      <w:start w:val="1"/>
      <w:numFmt w:val="bullet"/>
      <w:lvlText w:val="–"/>
      <w:lvlJc w:val="left"/>
      <w:pPr>
        <w:ind w:left="460" w:hanging="260"/>
      </w:pPr>
    </w:lvl>
    <w:lvl w:ilvl="1" w:tplc="0B589DDE">
      <w:numFmt w:val="decimal"/>
      <w:lvlText w:val=""/>
      <w:lvlJc w:val="left"/>
    </w:lvl>
    <w:lvl w:ilvl="2" w:tplc="BA783860">
      <w:numFmt w:val="decimal"/>
      <w:lvlText w:val=""/>
      <w:lvlJc w:val="left"/>
    </w:lvl>
    <w:lvl w:ilvl="3" w:tplc="0D20C382">
      <w:numFmt w:val="decimal"/>
      <w:lvlText w:val=""/>
      <w:lvlJc w:val="left"/>
    </w:lvl>
    <w:lvl w:ilvl="4" w:tplc="073A8E20">
      <w:numFmt w:val="decimal"/>
      <w:lvlText w:val=""/>
      <w:lvlJc w:val="left"/>
    </w:lvl>
    <w:lvl w:ilvl="5" w:tplc="028402CC">
      <w:numFmt w:val="decimal"/>
      <w:lvlText w:val=""/>
      <w:lvlJc w:val="left"/>
    </w:lvl>
    <w:lvl w:ilvl="6" w:tplc="BFB27FE0">
      <w:numFmt w:val="decimal"/>
      <w:lvlText w:val=""/>
      <w:lvlJc w:val="left"/>
    </w:lvl>
    <w:lvl w:ilvl="7" w:tplc="3886EFA0">
      <w:numFmt w:val="decimal"/>
      <w:lvlText w:val=""/>
      <w:lvlJc w:val="left"/>
    </w:lvl>
    <w:lvl w:ilvl="8" w:tplc="55005ADE">
      <w:numFmt w:val="decimal"/>
      <w:lvlText w:val=""/>
      <w:lvlJc w:val="left"/>
    </w:lvl>
  </w:abstractNum>
  <w:abstractNum w:abstractNumId="2" w15:restartNumberingAfterBreak="0">
    <w:nsid w:val="5C7A6F9E"/>
    <w:multiLevelType w:val="hybridMultilevel"/>
    <w:tmpl w:val="93D019B4"/>
    <w:lvl w:ilvl="0" w:tplc="59CE9A92">
      <w:start w:val="1"/>
      <w:numFmt w:val="bullet"/>
      <w:lvlText w:val="●"/>
      <w:lvlJc w:val="left"/>
      <w:pPr>
        <w:ind w:left="720" w:hanging="360"/>
      </w:pPr>
    </w:lvl>
    <w:lvl w:ilvl="1" w:tplc="4C8ABBC0">
      <w:start w:val="1"/>
      <w:numFmt w:val="bullet"/>
      <w:lvlText w:val="○"/>
      <w:lvlJc w:val="left"/>
      <w:pPr>
        <w:ind w:left="1440" w:hanging="360"/>
      </w:pPr>
    </w:lvl>
    <w:lvl w:ilvl="2" w:tplc="236C3F78">
      <w:start w:val="1"/>
      <w:numFmt w:val="bullet"/>
      <w:lvlText w:val="■"/>
      <w:lvlJc w:val="left"/>
      <w:pPr>
        <w:ind w:left="2160" w:hanging="360"/>
      </w:pPr>
    </w:lvl>
    <w:lvl w:ilvl="3" w:tplc="290E75B0">
      <w:start w:val="1"/>
      <w:numFmt w:val="bullet"/>
      <w:lvlText w:val="●"/>
      <w:lvlJc w:val="left"/>
      <w:pPr>
        <w:ind w:left="2880" w:hanging="360"/>
      </w:pPr>
    </w:lvl>
    <w:lvl w:ilvl="4" w:tplc="7C58B272">
      <w:start w:val="1"/>
      <w:numFmt w:val="bullet"/>
      <w:lvlText w:val="○"/>
      <w:lvlJc w:val="left"/>
      <w:pPr>
        <w:ind w:left="3600" w:hanging="360"/>
      </w:pPr>
    </w:lvl>
    <w:lvl w:ilvl="5" w:tplc="46B61716">
      <w:start w:val="1"/>
      <w:numFmt w:val="bullet"/>
      <w:lvlText w:val="■"/>
      <w:lvlJc w:val="left"/>
      <w:pPr>
        <w:ind w:left="4320" w:hanging="360"/>
      </w:pPr>
    </w:lvl>
    <w:lvl w:ilvl="6" w:tplc="26AE2F96">
      <w:start w:val="1"/>
      <w:numFmt w:val="bullet"/>
      <w:lvlText w:val="●"/>
      <w:lvlJc w:val="left"/>
      <w:pPr>
        <w:ind w:left="5040" w:hanging="360"/>
      </w:pPr>
    </w:lvl>
    <w:lvl w:ilvl="7" w:tplc="D9FC16E4">
      <w:start w:val="1"/>
      <w:numFmt w:val="bullet"/>
      <w:lvlText w:val="●"/>
      <w:lvlJc w:val="left"/>
      <w:pPr>
        <w:ind w:left="5760" w:hanging="360"/>
      </w:pPr>
    </w:lvl>
    <w:lvl w:ilvl="8" w:tplc="7E643BB0">
      <w:start w:val="1"/>
      <w:numFmt w:val="bullet"/>
      <w:lvlText w:val="●"/>
      <w:lvlJc w:val="left"/>
      <w:pPr>
        <w:ind w:left="6480" w:hanging="360"/>
      </w:pPr>
    </w:lvl>
  </w:abstractNum>
  <w:abstractNum w:abstractNumId="3" w15:restartNumberingAfterBreak="0">
    <w:nsid w:val="5DF551DC"/>
    <w:multiLevelType w:val="hybridMultilevel"/>
    <w:tmpl w:val="D24652D2"/>
    <w:lvl w:ilvl="0" w:tplc="2068A808">
      <w:start w:val="4"/>
      <w:numFmt w:val="bullet"/>
      <w:lvlText w:val="-"/>
      <w:lvlJc w:val="left"/>
      <w:pPr>
        <w:ind w:left="40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BEC"/>
    <w:rsid w:val="000839A5"/>
    <w:rsid w:val="00084858"/>
    <w:rsid w:val="000A0B35"/>
    <w:rsid w:val="00224883"/>
    <w:rsid w:val="00276A53"/>
    <w:rsid w:val="003F4E94"/>
    <w:rsid w:val="00424BD7"/>
    <w:rsid w:val="005F441F"/>
    <w:rsid w:val="006B7390"/>
    <w:rsid w:val="00794CD3"/>
    <w:rsid w:val="007C5D76"/>
    <w:rsid w:val="00816FC9"/>
    <w:rsid w:val="00841D88"/>
    <w:rsid w:val="008B0BEC"/>
    <w:rsid w:val="00BA37BC"/>
    <w:rsid w:val="00BB057A"/>
    <w:rsid w:val="00D36B25"/>
    <w:rsid w:val="00DA1373"/>
    <w:rsid w:val="00E91128"/>
    <w:rsid w:val="00F006DE"/>
    <w:rsid w:val="00F95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5F2A04"/>
  <w15:docId w15:val="{3D8C7BF4-DE46-A34C-BBC0-6D3D44C0D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color w:val="262626"/>
        <w:sz w:val="22"/>
        <w:szCs w:val="22"/>
        <w:lang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unhideWhenUsed/>
    <w:qFormat/>
    <w:pPr>
      <w:pBdr>
        <w:bottom w:val="single" w:sz="6" w:space="4" w:color="C9B79C"/>
      </w:pBdr>
      <w:spacing w:before="300" w:after="140"/>
      <w:outlineLvl w:val="1"/>
    </w:pPr>
    <w:rPr>
      <w:b/>
      <w:bCs/>
      <w:color w:val="6B4F3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C5D76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efaultParagraphFont"/>
    <w:rsid w:val="000A0B35"/>
  </w:style>
  <w:style w:type="character" w:styleId="Strong">
    <w:name w:val="Strong"/>
    <w:basedOn w:val="DefaultParagraphFont"/>
    <w:uiPriority w:val="22"/>
    <w:qFormat/>
    <w:rsid w:val="000A0B3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191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3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edran.pean@udg.edu.me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vedran.pean@udg.edu.m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618</Words>
  <Characters>3528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UDG</cp:lastModifiedBy>
  <cp:revision>2</cp:revision>
  <dcterms:created xsi:type="dcterms:W3CDTF">2026-08-03T09:49:00Z</dcterms:created>
  <dcterms:modified xsi:type="dcterms:W3CDTF">2026-08-03T09:49:00Z</dcterms:modified>
</cp:coreProperties>
</file>